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7CFF" w14:textId="0FE1F9B4" w:rsidR="00D54712" w:rsidRPr="00D54712" w:rsidRDefault="00D54712" w:rsidP="00D547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D02063F" wp14:editId="63FD84F1">
            <wp:extent cx="3514725" cy="1314450"/>
            <wp:effectExtent l="0" t="0" r="9525" b="0"/>
            <wp:docPr id="102225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621DF" w14:textId="77777777" w:rsidR="00D54712" w:rsidRPr="00D54712" w:rsidRDefault="00D54712" w:rsidP="00D547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Adobe Heiti Std R" w:eastAsia="Times New Roman" w:hAnsi="Adobe Heiti Std R" w:cs="Times New Roman"/>
          <w:color w:val="385623"/>
          <w:sz w:val="20"/>
          <w:szCs w:val="20"/>
        </w:rPr>
        <w:t>822 Route 519</w:t>
      </w:r>
      <w:r w:rsidRPr="00D54712">
        <w:rPr>
          <w:rFonts w:ascii="Adobe Heiti Std R" w:eastAsia="Times New Roman" w:hAnsi="Adobe Heiti Std R" w:cs="Times New Roman"/>
          <w:color w:val="385623"/>
          <w:sz w:val="20"/>
          <w:szCs w:val="20"/>
        </w:rPr>
        <w:br/>
        <w:t>Johnsonburg, NJ   07825</w:t>
      </w:r>
      <w:r w:rsidRPr="00D54712">
        <w:rPr>
          <w:rFonts w:ascii="Adobe Heiti Std R" w:eastAsia="Times New Roman" w:hAnsi="Adobe Heiti Std R" w:cs="Times New Roman"/>
          <w:color w:val="385623"/>
          <w:sz w:val="20"/>
          <w:szCs w:val="20"/>
        </w:rPr>
        <w:br/>
        <w:t>908-852-2349</w:t>
      </w:r>
      <w:r w:rsidRPr="00D54712">
        <w:rPr>
          <w:rFonts w:ascii="Adobe Heiti Std R" w:eastAsia="Times New Roman" w:hAnsi="Adobe Heiti Std R" w:cs="Times New Roman"/>
          <w:color w:val="385623"/>
          <w:sz w:val="20"/>
          <w:szCs w:val="20"/>
        </w:rPr>
        <w:br/>
        <w:t>www.campjburg.org</w:t>
      </w:r>
    </w:p>
    <w:p w14:paraId="57AE3CAE" w14:textId="77777777" w:rsidR="00D54712" w:rsidRPr="00D54712" w:rsidRDefault="00D54712" w:rsidP="00D5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AC2CA" w14:textId="77777777" w:rsidR="00D54712" w:rsidRPr="00D54712" w:rsidRDefault="00D54712" w:rsidP="00D547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To transfer stocks, </w:t>
      </w:r>
      <w:proofErr w:type="gramStart"/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>bonds</w:t>
      </w:r>
      <w:proofErr w:type="gramEnd"/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 or mutual funds as a donation to Johnsonburg Camp and Retreat Center, please provide your broker with the following instructions:</w:t>
      </w:r>
    </w:p>
    <w:p w14:paraId="7EEFA894" w14:textId="77777777" w:rsidR="00D54712" w:rsidRPr="00D54712" w:rsidRDefault="00D54712" w:rsidP="00D5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336DE" w14:textId="77777777" w:rsidR="00D54712" w:rsidRPr="00D54712" w:rsidRDefault="00D54712" w:rsidP="00D5471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>Please accept this letter as a request and authorization to execute the following securities gift transfer from account # (please provide your brokerage account number).  Please deliver these shares to PNC Investments, LLC for further credit to Presbyterian Camps and Conferences, Inc. (Tax ID #22-1487356) as follows:</w:t>
      </w:r>
    </w:p>
    <w:p w14:paraId="20FCBB4A" w14:textId="77777777" w:rsidR="00D54712" w:rsidRPr="00D54712" w:rsidRDefault="00D54712" w:rsidP="00D54712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>NFS and PNC Investments, LLC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br/>
        <w:t>FBO:  Presbyterian Camps and Conferences, Inc.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br/>
        <w:t>DTC #0226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br/>
        <w:t>Account #005-197897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br/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br/>
      </w:r>
    </w:p>
    <w:p w14:paraId="1AA9DB27" w14:textId="2AD72A27" w:rsidR="00D54712" w:rsidRPr="00D54712" w:rsidRDefault="00D54712" w:rsidP="00D547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If your broker has any questions, please direct them to our Broker, </w:t>
      </w:r>
      <w:r>
        <w:rPr>
          <w:rFonts w:ascii="Adobe Heiti Std R" w:eastAsia="Times New Roman" w:hAnsi="Adobe Heiti Std R" w:cs="Times New Roman"/>
          <w:color w:val="000000"/>
          <w:sz w:val="24"/>
          <w:szCs w:val="24"/>
        </w:rPr>
        <w:t>Mike Ormond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 at </w:t>
      </w:r>
      <w:r>
        <w:rPr>
          <w:rFonts w:ascii="Adobe Heiti Std R" w:eastAsia="Times New Roman" w:hAnsi="Adobe Heiti Std R" w:cs="Times New Roman"/>
          <w:color w:val="000000"/>
          <w:sz w:val="24"/>
          <w:szCs w:val="24"/>
        </w:rPr>
        <w:t>973-729-0227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, and </w:t>
      </w:r>
      <w:r>
        <w:rPr>
          <w:rFonts w:ascii="Adobe Heiti Std R" w:eastAsia="Times New Roman" w:hAnsi="Adobe Heiti Std R" w:cs="Times New Roman"/>
          <w:color w:val="000000"/>
          <w:sz w:val="24"/>
          <w:szCs w:val="24"/>
        </w:rPr>
        <w:t>he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 will be able to assist with the transfer.  Once these instructions are provided to our broker, the transfer of securities will be handled electronically and is typically completed within a day or two.  </w:t>
      </w:r>
    </w:p>
    <w:p w14:paraId="014935C6" w14:textId="1A9CFE91" w:rsidR="00D54712" w:rsidRPr="00D54712" w:rsidRDefault="00D54712" w:rsidP="00D547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>It is very important to</w:t>
      </w:r>
      <w:r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 Linda Thorstenson at </w:t>
      </w:r>
      <w:hyperlink r:id="rId5" w:history="1">
        <w:r w:rsidRPr="002F1227">
          <w:rPr>
            <w:rStyle w:val="Hyperlink"/>
            <w:rFonts w:ascii="Adobe Heiti Std R" w:eastAsia="Times New Roman" w:hAnsi="Adobe Heiti Std R" w:cs="Times New Roman"/>
            <w:sz w:val="24"/>
            <w:szCs w:val="24"/>
          </w:rPr>
          <w:t>linda@johnsonburg.org</w:t>
        </w:r>
      </w:hyperlink>
      <w:r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 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 xml:space="preserve"> when transferring securities into this account so we may process your gift in a timely fashion.  Additionally, please provide information on any designation you wish to make for your gift.</w:t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br/>
      </w: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br/>
      </w:r>
    </w:p>
    <w:p w14:paraId="70A08ECB" w14:textId="77777777" w:rsidR="00D54712" w:rsidRPr="00D54712" w:rsidRDefault="00D54712" w:rsidP="00D547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12">
        <w:rPr>
          <w:rFonts w:ascii="Adobe Heiti Std R" w:eastAsia="Times New Roman" w:hAnsi="Adobe Heiti Std R" w:cs="Times New Roman"/>
          <w:color w:val="000000"/>
          <w:sz w:val="24"/>
          <w:szCs w:val="24"/>
        </w:rPr>
        <w:t>Thank you for your continuing support of the mission of Johnsonburg Camp and Retreat Center.</w:t>
      </w:r>
    </w:p>
    <w:p w14:paraId="5C356EF1" w14:textId="77777777" w:rsidR="005F4982" w:rsidRPr="00D54712" w:rsidRDefault="005F4982">
      <w:pPr>
        <w:rPr>
          <w:sz w:val="24"/>
          <w:szCs w:val="24"/>
        </w:rPr>
      </w:pPr>
    </w:p>
    <w:sectPr w:rsidR="005F4982" w:rsidRPr="00D5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2"/>
    <w:rsid w:val="005F4982"/>
    <w:rsid w:val="007E4004"/>
    <w:rsid w:val="008D4D2D"/>
    <w:rsid w:val="00D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52D4"/>
  <w15:chartTrackingRefBased/>
  <w15:docId w15:val="{D0A888FC-EF1D-4D74-BD17-FCC932E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da@johnsonbur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Thorstenson</dc:creator>
  <cp:keywords/>
  <dc:description/>
  <cp:lastModifiedBy>Linda Thorstenson</cp:lastModifiedBy>
  <cp:revision>1</cp:revision>
  <dcterms:created xsi:type="dcterms:W3CDTF">2023-06-21T15:24:00Z</dcterms:created>
  <dcterms:modified xsi:type="dcterms:W3CDTF">2023-06-21T15:28:00Z</dcterms:modified>
</cp:coreProperties>
</file>